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96" w:rsidRPr="00D34042" w:rsidRDefault="000E3F96" w:rsidP="000E3F96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139700</wp:posOffset>
            </wp:positionV>
            <wp:extent cx="3413760" cy="1026795"/>
            <wp:effectExtent l="19050" t="0" r="0" b="0"/>
            <wp:wrapSquare wrapText="bothSides"/>
            <wp:docPr id="2" name="Рисунок 1" descr="biatlon_blank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atlon_blank_fin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</w:t>
      </w:r>
    </w:p>
    <w:p w:rsidR="000E3F96" w:rsidRPr="00D34042" w:rsidRDefault="000E3F96" w:rsidP="000E3F96">
      <w:pPr>
        <w:rPr>
          <w:b/>
        </w:rPr>
      </w:pPr>
    </w:p>
    <w:p w:rsidR="000E3F96" w:rsidRPr="00D34042" w:rsidRDefault="000E3F96" w:rsidP="000E3F96">
      <w:pPr>
        <w:rPr>
          <w:b/>
        </w:rPr>
      </w:pPr>
      <w:r>
        <w:rPr>
          <w:b/>
        </w:rPr>
        <w:t xml:space="preserve">                                                         </w:t>
      </w:r>
      <w:r w:rsidRPr="00D34042">
        <w:rPr>
          <w:b/>
        </w:rPr>
        <w:t xml:space="preserve">       </w:t>
      </w:r>
    </w:p>
    <w:p w:rsidR="000E3F96" w:rsidRPr="005017D5" w:rsidRDefault="000E3F96" w:rsidP="000E3F96">
      <w:pPr>
        <w:pStyle w:val="a3"/>
        <w:jc w:val="center"/>
        <w:rPr>
          <w:rFonts w:ascii="Calibri" w:hAnsi="Calibri"/>
          <w:b/>
          <w:sz w:val="24"/>
          <w:szCs w:val="24"/>
        </w:rPr>
      </w:pPr>
      <w:r w:rsidRPr="005017D5">
        <w:rPr>
          <w:rFonts w:ascii="Arial" w:hAnsi="Arial" w:cs="Arial"/>
          <w:b/>
          <w:sz w:val="24"/>
          <w:szCs w:val="24"/>
        </w:rPr>
        <w:t>«</w:t>
      </w:r>
      <w:r w:rsidRPr="005017D5">
        <w:rPr>
          <w:rFonts w:ascii="Calibri" w:hAnsi="Calibri"/>
          <w:b/>
          <w:sz w:val="24"/>
          <w:szCs w:val="24"/>
        </w:rPr>
        <w:t>УТВЕРЖДЕНО»</w:t>
      </w:r>
    </w:p>
    <w:p w:rsidR="000E3F96" w:rsidRDefault="000E3F96" w:rsidP="000E3F96">
      <w:pPr>
        <w:pStyle w:val="a3"/>
        <w:jc w:val="right"/>
        <w:rPr>
          <w:rFonts w:ascii="Calibri" w:hAnsi="Calibri"/>
          <w:sz w:val="24"/>
          <w:szCs w:val="24"/>
        </w:rPr>
      </w:pPr>
      <w:r w:rsidRPr="005017D5">
        <w:rPr>
          <w:rFonts w:ascii="Calibri" w:hAnsi="Calibri"/>
          <w:sz w:val="24"/>
          <w:szCs w:val="24"/>
        </w:rPr>
        <w:t>Правлением</w:t>
      </w:r>
      <w:r>
        <w:rPr>
          <w:rFonts w:ascii="Calibri" w:hAnsi="Calibri"/>
          <w:sz w:val="24"/>
          <w:szCs w:val="24"/>
        </w:rPr>
        <w:t xml:space="preserve"> </w:t>
      </w:r>
      <w:r w:rsidRPr="005017D5">
        <w:rPr>
          <w:rFonts w:ascii="Calibri" w:hAnsi="Calibri"/>
          <w:sz w:val="24"/>
          <w:szCs w:val="24"/>
        </w:rPr>
        <w:t>Общероссийской общественной организации «Союз биатлонистов России»</w:t>
      </w:r>
    </w:p>
    <w:p w:rsidR="000E3F96" w:rsidRPr="005017D5" w:rsidRDefault="000E3F96" w:rsidP="000E3F96">
      <w:pPr>
        <w:pStyle w:val="a3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П</w:t>
      </w:r>
      <w:r w:rsidRPr="005017D5">
        <w:rPr>
          <w:rFonts w:ascii="Calibri" w:hAnsi="Calibri"/>
          <w:sz w:val="24"/>
          <w:szCs w:val="24"/>
        </w:rPr>
        <w:t xml:space="preserve">ротокол </w:t>
      </w:r>
      <w:r>
        <w:rPr>
          <w:rFonts w:ascii="Calibri" w:hAnsi="Calibri"/>
          <w:iCs/>
          <w:sz w:val="24"/>
          <w:szCs w:val="24"/>
        </w:rPr>
        <w:t xml:space="preserve">№ </w:t>
      </w:r>
      <w:r w:rsidR="00C64F1E">
        <w:rPr>
          <w:rFonts w:ascii="Calibri" w:hAnsi="Calibri"/>
          <w:iCs/>
          <w:sz w:val="24"/>
          <w:szCs w:val="24"/>
        </w:rPr>
        <w:t xml:space="preserve">14-13 </w:t>
      </w:r>
      <w:r>
        <w:rPr>
          <w:rFonts w:ascii="Calibri" w:hAnsi="Calibri"/>
          <w:iCs/>
          <w:sz w:val="24"/>
          <w:szCs w:val="24"/>
        </w:rPr>
        <w:t xml:space="preserve">от </w:t>
      </w:r>
      <w:r w:rsidR="00C64F1E">
        <w:rPr>
          <w:rFonts w:ascii="Calibri" w:hAnsi="Calibri"/>
          <w:iCs/>
          <w:sz w:val="24"/>
          <w:szCs w:val="24"/>
        </w:rPr>
        <w:t>22</w:t>
      </w:r>
      <w:r>
        <w:rPr>
          <w:rFonts w:ascii="Calibri" w:hAnsi="Calibri"/>
          <w:iCs/>
          <w:sz w:val="24"/>
          <w:szCs w:val="24"/>
        </w:rPr>
        <w:t>.</w:t>
      </w:r>
      <w:r w:rsidR="00C64F1E">
        <w:rPr>
          <w:rFonts w:ascii="Calibri" w:hAnsi="Calibri"/>
          <w:iCs/>
          <w:sz w:val="24"/>
          <w:szCs w:val="24"/>
        </w:rPr>
        <w:t>10</w:t>
      </w:r>
      <w:r>
        <w:rPr>
          <w:rFonts w:ascii="Calibri" w:hAnsi="Calibri"/>
          <w:iCs/>
          <w:sz w:val="24"/>
          <w:szCs w:val="24"/>
        </w:rPr>
        <w:t>.2013</w:t>
      </w:r>
      <w:r w:rsidRPr="005017D5">
        <w:rPr>
          <w:rFonts w:ascii="Calibri" w:hAnsi="Calibri"/>
          <w:iCs/>
          <w:sz w:val="24"/>
          <w:szCs w:val="24"/>
        </w:rPr>
        <w:t xml:space="preserve"> г.</w:t>
      </w:r>
    </w:p>
    <w:p w:rsidR="000E3F96" w:rsidRPr="00023DF2" w:rsidRDefault="000E3F96" w:rsidP="000E3F96">
      <w:pPr>
        <w:rPr>
          <w:rFonts w:ascii="Calibri" w:hAnsi="Calibri"/>
          <w:b/>
        </w:rPr>
      </w:pPr>
      <w:r w:rsidRPr="00023DF2">
        <w:rPr>
          <w:rFonts w:ascii="Calibri" w:hAnsi="Calibri"/>
          <w:b/>
        </w:rPr>
        <w:t xml:space="preserve">                     </w:t>
      </w:r>
    </w:p>
    <w:p w:rsidR="000E3F96" w:rsidRPr="004472FC" w:rsidRDefault="000E3F96" w:rsidP="000E3F96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Критерии отбора в </w:t>
      </w:r>
      <w:r w:rsidRPr="004472FC">
        <w:rPr>
          <w:rFonts w:ascii="Calibri" w:hAnsi="Calibri" w:cs="Arial"/>
          <w:b/>
        </w:rPr>
        <w:t>сборн</w:t>
      </w:r>
      <w:r>
        <w:rPr>
          <w:rFonts w:ascii="Calibri" w:hAnsi="Calibri" w:cs="Arial"/>
          <w:b/>
        </w:rPr>
        <w:t>ую</w:t>
      </w:r>
      <w:r w:rsidRPr="004472FC">
        <w:rPr>
          <w:rFonts w:ascii="Calibri" w:hAnsi="Calibri" w:cs="Arial"/>
          <w:b/>
        </w:rPr>
        <w:t xml:space="preserve"> команд</w:t>
      </w:r>
      <w:r>
        <w:rPr>
          <w:rFonts w:ascii="Calibri" w:hAnsi="Calibri" w:cs="Arial"/>
          <w:b/>
        </w:rPr>
        <w:t>у</w:t>
      </w:r>
      <w:r w:rsidRPr="004472FC">
        <w:rPr>
          <w:rFonts w:ascii="Calibri" w:hAnsi="Calibri" w:cs="Arial"/>
          <w:b/>
        </w:rPr>
        <w:t xml:space="preserve"> России по биатлону</w:t>
      </w:r>
      <w:r w:rsidRPr="00BC4C11">
        <w:rPr>
          <w:rFonts w:ascii="Calibri" w:hAnsi="Calibri"/>
          <w:b/>
        </w:rPr>
        <w:t xml:space="preserve"> </w:t>
      </w:r>
    </w:p>
    <w:p w:rsidR="000E3F96" w:rsidRDefault="000E3F96" w:rsidP="000E3F96">
      <w:pPr>
        <w:jc w:val="center"/>
        <w:rPr>
          <w:rFonts w:asciiTheme="majorHAnsi" w:hAnsiTheme="majorHAnsi"/>
          <w:b/>
        </w:rPr>
      </w:pPr>
      <w:r w:rsidRPr="004472FC">
        <w:rPr>
          <w:rFonts w:ascii="Calibri" w:hAnsi="Calibri" w:cs="Arial"/>
          <w:b/>
        </w:rPr>
        <w:t xml:space="preserve">для участия </w:t>
      </w:r>
      <w:r w:rsidRPr="000E3F96">
        <w:rPr>
          <w:rFonts w:asciiTheme="majorHAnsi" w:hAnsiTheme="majorHAnsi"/>
          <w:b/>
        </w:rPr>
        <w:t xml:space="preserve">в Первенстве Европы среди юниоров 2014 г. в </w:t>
      </w:r>
      <w:proofErr w:type="spellStart"/>
      <w:r w:rsidRPr="000E3F96">
        <w:rPr>
          <w:rFonts w:asciiTheme="majorHAnsi" w:hAnsiTheme="majorHAnsi"/>
          <w:b/>
        </w:rPr>
        <w:t>г</w:t>
      </w:r>
      <w:proofErr w:type="gramStart"/>
      <w:r w:rsidRPr="000E3F96">
        <w:rPr>
          <w:rFonts w:asciiTheme="majorHAnsi" w:hAnsiTheme="majorHAnsi"/>
          <w:b/>
        </w:rPr>
        <w:t>.Н</w:t>
      </w:r>
      <w:proofErr w:type="gramEnd"/>
      <w:r w:rsidRPr="000E3F96">
        <w:rPr>
          <w:rFonts w:asciiTheme="majorHAnsi" w:hAnsiTheme="majorHAnsi"/>
          <w:b/>
        </w:rPr>
        <w:t>ове</w:t>
      </w:r>
      <w:proofErr w:type="spellEnd"/>
      <w:r w:rsidRPr="000E3F96">
        <w:rPr>
          <w:rFonts w:asciiTheme="majorHAnsi" w:hAnsiTheme="majorHAnsi"/>
          <w:b/>
        </w:rPr>
        <w:t>-место (Чехия)</w:t>
      </w:r>
    </w:p>
    <w:p w:rsidR="000A0326" w:rsidRPr="000E3F96" w:rsidRDefault="000A0326" w:rsidP="000A0326">
      <w:pPr>
        <w:rPr>
          <w:rFonts w:asciiTheme="majorHAnsi" w:hAnsiTheme="majorHAnsi"/>
        </w:rPr>
      </w:pPr>
    </w:p>
    <w:p w:rsidR="000A0326" w:rsidRPr="000E3F96" w:rsidRDefault="000A0326" w:rsidP="000A0326">
      <w:pPr>
        <w:jc w:val="both"/>
        <w:rPr>
          <w:rFonts w:asciiTheme="majorHAnsi" w:hAnsiTheme="majorHAnsi"/>
        </w:rPr>
      </w:pPr>
      <w:r w:rsidRPr="000E3F96">
        <w:rPr>
          <w:rFonts w:asciiTheme="majorHAnsi" w:hAnsiTheme="majorHAnsi"/>
        </w:rPr>
        <w:t>К участию в Первенстве Европы допускаются 6 юниоров и 6 юниорок.</w:t>
      </w:r>
    </w:p>
    <w:p w:rsidR="000A0326" w:rsidRPr="000E3F96" w:rsidRDefault="000A0326" w:rsidP="000A0326">
      <w:pPr>
        <w:jc w:val="both"/>
        <w:rPr>
          <w:rFonts w:asciiTheme="majorHAnsi" w:hAnsiTheme="majorHAnsi"/>
        </w:rPr>
      </w:pPr>
      <w:r w:rsidRPr="000E3F96">
        <w:rPr>
          <w:rFonts w:asciiTheme="majorHAnsi" w:hAnsiTheme="majorHAnsi"/>
        </w:rPr>
        <w:t>В состав сборной команды России включаются спортсмены по итогам их участия во Всероссийских соревнованиях.</w:t>
      </w:r>
    </w:p>
    <w:p w:rsidR="000A0326" w:rsidRPr="000E3F96" w:rsidRDefault="000A0326" w:rsidP="000A0326">
      <w:pPr>
        <w:jc w:val="both"/>
        <w:rPr>
          <w:rFonts w:asciiTheme="majorHAnsi" w:hAnsiTheme="majorHAnsi"/>
        </w:rPr>
      </w:pPr>
    </w:p>
    <w:p w:rsidR="000A0326" w:rsidRPr="000E3F96" w:rsidRDefault="000A0326" w:rsidP="000A0326">
      <w:pPr>
        <w:jc w:val="both"/>
        <w:rPr>
          <w:rFonts w:asciiTheme="majorHAnsi" w:hAnsiTheme="majorHAnsi"/>
          <w:b/>
        </w:rPr>
      </w:pPr>
      <w:r w:rsidRPr="000E3F96">
        <w:rPr>
          <w:rFonts w:asciiTheme="majorHAnsi" w:hAnsiTheme="majorHAnsi"/>
          <w:b/>
        </w:rPr>
        <w:t xml:space="preserve">Первый этап отбора: </w:t>
      </w:r>
    </w:p>
    <w:p w:rsidR="000A0326" w:rsidRPr="000E3F96" w:rsidRDefault="000A0326" w:rsidP="000A0326">
      <w:pPr>
        <w:jc w:val="both"/>
        <w:rPr>
          <w:rFonts w:asciiTheme="majorHAnsi" w:hAnsiTheme="majorHAnsi"/>
        </w:rPr>
      </w:pPr>
      <w:r w:rsidRPr="000E3F96">
        <w:rPr>
          <w:rFonts w:asciiTheme="majorHAnsi" w:hAnsiTheme="majorHAnsi"/>
        </w:rPr>
        <w:t xml:space="preserve">Всероссийские соревнования - отборочные к Первенству Европы среди юниоров, </w:t>
      </w:r>
      <w:r w:rsidR="000E3F96" w:rsidRPr="000E3F96">
        <w:rPr>
          <w:rFonts w:asciiTheme="majorHAnsi" w:hAnsiTheme="majorHAnsi"/>
        </w:rPr>
        <w:t xml:space="preserve">10.12-16.12.2013 </w:t>
      </w:r>
      <w:proofErr w:type="spellStart"/>
      <w:r w:rsidR="000E3F96" w:rsidRPr="000E3F96">
        <w:rPr>
          <w:rFonts w:asciiTheme="majorHAnsi" w:hAnsiTheme="majorHAnsi"/>
        </w:rPr>
        <w:t>г.</w:t>
      </w:r>
      <w:proofErr w:type="gramStart"/>
      <w:r w:rsidR="000E3F96" w:rsidRPr="000E3F96">
        <w:rPr>
          <w:rFonts w:asciiTheme="majorHAnsi" w:hAnsiTheme="majorHAnsi"/>
        </w:rPr>
        <w:t>,</w:t>
      </w:r>
      <w:r w:rsidRPr="000E3F96">
        <w:rPr>
          <w:rFonts w:asciiTheme="majorHAnsi" w:hAnsiTheme="majorHAnsi"/>
        </w:rPr>
        <w:t>г</w:t>
      </w:r>
      <w:proofErr w:type="spellEnd"/>
      <w:proofErr w:type="gramEnd"/>
      <w:r w:rsidRPr="000E3F96">
        <w:rPr>
          <w:rFonts w:asciiTheme="majorHAnsi" w:hAnsiTheme="majorHAnsi"/>
        </w:rPr>
        <w:t>. Уфа</w:t>
      </w:r>
      <w:r w:rsidR="000E3F96">
        <w:rPr>
          <w:rFonts w:asciiTheme="majorHAnsi" w:hAnsiTheme="majorHAnsi"/>
        </w:rPr>
        <w:t xml:space="preserve"> - </w:t>
      </w:r>
      <w:r w:rsidRPr="000E3F96">
        <w:rPr>
          <w:rFonts w:asciiTheme="majorHAnsi" w:hAnsiTheme="majorHAnsi"/>
        </w:rPr>
        <w:t xml:space="preserve">юниорки, </w:t>
      </w:r>
      <w:r w:rsidRPr="000E3F96">
        <w:rPr>
          <w:rFonts w:asciiTheme="majorHAnsi" w:hAnsiTheme="majorHAnsi"/>
          <w:b/>
        </w:rPr>
        <w:t>спринт.</w:t>
      </w:r>
      <w:r w:rsidRPr="000E3F96">
        <w:rPr>
          <w:rFonts w:asciiTheme="majorHAnsi" w:hAnsiTheme="majorHAnsi"/>
        </w:rPr>
        <w:t>, г. Чайковский</w:t>
      </w:r>
      <w:r w:rsidR="000E3F96">
        <w:rPr>
          <w:rFonts w:asciiTheme="majorHAnsi" w:hAnsiTheme="majorHAnsi"/>
        </w:rPr>
        <w:t xml:space="preserve"> - </w:t>
      </w:r>
      <w:r w:rsidRPr="000E3F96">
        <w:rPr>
          <w:rFonts w:asciiTheme="majorHAnsi" w:hAnsiTheme="majorHAnsi"/>
        </w:rPr>
        <w:t xml:space="preserve">юниоры, </w:t>
      </w:r>
      <w:r w:rsidRPr="000E3F96">
        <w:rPr>
          <w:rFonts w:asciiTheme="majorHAnsi" w:hAnsiTheme="majorHAnsi"/>
          <w:b/>
        </w:rPr>
        <w:t>спринт.</w:t>
      </w:r>
    </w:p>
    <w:p w:rsidR="000A0326" w:rsidRPr="000E3F96" w:rsidRDefault="000A0326" w:rsidP="000A0326">
      <w:pPr>
        <w:jc w:val="both"/>
        <w:rPr>
          <w:rFonts w:asciiTheme="majorHAnsi" w:hAnsiTheme="majorHAnsi"/>
        </w:rPr>
      </w:pPr>
      <w:r w:rsidRPr="000E3F96">
        <w:rPr>
          <w:rFonts w:asciiTheme="majorHAnsi" w:hAnsiTheme="majorHAnsi"/>
        </w:rPr>
        <w:t xml:space="preserve">Очки начисляются  с 1 по 6 место </w:t>
      </w:r>
      <w:r w:rsidRPr="000E3F96">
        <w:rPr>
          <w:rFonts w:asciiTheme="majorHAnsi" w:hAnsiTheme="majorHAnsi"/>
          <w:b/>
        </w:rPr>
        <w:t>с коэффициентом 0,5</w:t>
      </w:r>
      <w:r w:rsidRPr="000E3F96">
        <w:rPr>
          <w:rFonts w:asciiTheme="majorHAnsi" w:hAnsiTheme="majorHAnsi"/>
        </w:rPr>
        <w:t xml:space="preserve"> (1 место – 7 очков, 2 место – 5 очков, 3 место – 4 очка, 4 место – 3 очка, 5 место – 2 очка, 6 место – 1 очко).</w:t>
      </w:r>
    </w:p>
    <w:p w:rsidR="000A0326" w:rsidRPr="000E3F96" w:rsidRDefault="000A0326" w:rsidP="000A0326">
      <w:pPr>
        <w:jc w:val="both"/>
        <w:rPr>
          <w:rFonts w:asciiTheme="majorHAnsi" w:hAnsiTheme="majorHAnsi"/>
        </w:rPr>
      </w:pPr>
    </w:p>
    <w:p w:rsidR="000A0326" w:rsidRPr="000E3F96" w:rsidRDefault="000A0326" w:rsidP="000A0326">
      <w:pPr>
        <w:jc w:val="both"/>
        <w:rPr>
          <w:rFonts w:asciiTheme="majorHAnsi" w:hAnsiTheme="majorHAnsi"/>
          <w:b/>
        </w:rPr>
      </w:pPr>
      <w:r w:rsidRPr="000E3F96">
        <w:rPr>
          <w:rFonts w:asciiTheme="majorHAnsi" w:hAnsiTheme="majorHAnsi"/>
          <w:b/>
        </w:rPr>
        <w:t>Второй этап отбора:</w:t>
      </w:r>
    </w:p>
    <w:p w:rsidR="000A0326" w:rsidRPr="000E3F96" w:rsidRDefault="000A0326" w:rsidP="000A0326">
      <w:pPr>
        <w:jc w:val="both"/>
        <w:rPr>
          <w:rFonts w:asciiTheme="majorHAnsi" w:hAnsiTheme="majorHAnsi"/>
          <w:b/>
        </w:rPr>
      </w:pPr>
      <w:r w:rsidRPr="000E3F96">
        <w:rPr>
          <w:rFonts w:asciiTheme="majorHAnsi" w:hAnsiTheme="majorHAnsi"/>
        </w:rPr>
        <w:t xml:space="preserve">Первенство России, Всероссийские соревнования - отборочные к Первенству Европы среди юниоров, г. Чайковский   22.12 – 28.12.2013 г., </w:t>
      </w:r>
      <w:r w:rsidR="000E3F96">
        <w:rPr>
          <w:rFonts w:asciiTheme="majorHAnsi" w:hAnsiTheme="majorHAnsi"/>
        </w:rPr>
        <w:t xml:space="preserve">дистанции: </w:t>
      </w:r>
      <w:r w:rsidRPr="000E3F96">
        <w:rPr>
          <w:rFonts w:asciiTheme="majorHAnsi" w:hAnsiTheme="majorHAnsi"/>
          <w:b/>
        </w:rPr>
        <w:t>индивидуальная гонка, спринт.</w:t>
      </w:r>
    </w:p>
    <w:p w:rsidR="000A0326" w:rsidRPr="000E3F96" w:rsidRDefault="000A0326" w:rsidP="000A0326">
      <w:pPr>
        <w:jc w:val="both"/>
        <w:rPr>
          <w:rFonts w:asciiTheme="majorHAnsi" w:hAnsiTheme="majorHAnsi"/>
        </w:rPr>
      </w:pPr>
      <w:r w:rsidRPr="000E3F96">
        <w:rPr>
          <w:rFonts w:asciiTheme="majorHAnsi" w:hAnsiTheme="majorHAnsi"/>
        </w:rPr>
        <w:t xml:space="preserve">Очки начисляются  с 1 по 6 место </w:t>
      </w:r>
      <w:r w:rsidRPr="000E3F96">
        <w:rPr>
          <w:rFonts w:asciiTheme="majorHAnsi" w:hAnsiTheme="majorHAnsi"/>
          <w:b/>
        </w:rPr>
        <w:t>с коэффициентом 1,0</w:t>
      </w:r>
      <w:r w:rsidRPr="000E3F96">
        <w:rPr>
          <w:rFonts w:asciiTheme="majorHAnsi" w:hAnsiTheme="majorHAnsi"/>
        </w:rPr>
        <w:t xml:space="preserve"> (1 место – 7 очков, 2 место – 5 очков, 3 место – 4 очка, 4 место – 3 очка, 5 место – 2 очка, 6 место – 1 очко).</w:t>
      </w:r>
    </w:p>
    <w:p w:rsidR="000A0326" w:rsidRPr="000E3F96" w:rsidRDefault="000A0326" w:rsidP="000A0326">
      <w:pPr>
        <w:jc w:val="both"/>
        <w:rPr>
          <w:rFonts w:asciiTheme="majorHAnsi" w:hAnsiTheme="majorHAnsi"/>
        </w:rPr>
      </w:pPr>
    </w:p>
    <w:p w:rsidR="000A0326" w:rsidRPr="000E3F96" w:rsidRDefault="000A0326" w:rsidP="000A0326">
      <w:pPr>
        <w:jc w:val="both"/>
        <w:rPr>
          <w:rFonts w:asciiTheme="majorHAnsi" w:hAnsiTheme="majorHAnsi"/>
          <w:b/>
        </w:rPr>
      </w:pPr>
      <w:r w:rsidRPr="000E3F96">
        <w:rPr>
          <w:rFonts w:asciiTheme="majorHAnsi" w:hAnsiTheme="majorHAnsi"/>
          <w:b/>
        </w:rPr>
        <w:t>Третий этап отбора:</w:t>
      </w:r>
    </w:p>
    <w:p w:rsidR="000A0326" w:rsidRPr="000E3F96" w:rsidRDefault="000A0326" w:rsidP="000A0326">
      <w:pPr>
        <w:jc w:val="both"/>
        <w:rPr>
          <w:rFonts w:asciiTheme="majorHAnsi" w:hAnsiTheme="majorHAnsi"/>
        </w:rPr>
      </w:pPr>
      <w:r w:rsidRPr="000E3F96">
        <w:rPr>
          <w:rFonts w:asciiTheme="majorHAnsi" w:hAnsiTheme="majorHAnsi"/>
        </w:rPr>
        <w:t>Всероссийские соревнования - отборочные соревнования к Первенству Европы среди юниоров, г. Ижевск   0</w:t>
      </w:r>
      <w:r w:rsidR="000E3F96">
        <w:rPr>
          <w:rFonts w:asciiTheme="majorHAnsi" w:hAnsiTheme="majorHAnsi"/>
        </w:rPr>
        <w:t>5</w:t>
      </w:r>
      <w:r w:rsidRPr="000E3F96">
        <w:rPr>
          <w:rFonts w:asciiTheme="majorHAnsi" w:hAnsiTheme="majorHAnsi"/>
        </w:rPr>
        <w:t xml:space="preserve">.01 – 09.01.2014 г., </w:t>
      </w:r>
      <w:r w:rsidR="000E3F96">
        <w:rPr>
          <w:rFonts w:asciiTheme="majorHAnsi" w:hAnsiTheme="majorHAnsi"/>
        </w:rPr>
        <w:t xml:space="preserve">дистанции: </w:t>
      </w:r>
      <w:r w:rsidRPr="000E3F96">
        <w:rPr>
          <w:rFonts w:asciiTheme="majorHAnsi" w:hAnsiTheme="majorHAnsi"/>
          <w:b/>
        </w:rPr>
        <w:t>спринт, спринт</w:t>
      </w:r>
      <w:r w:rsidRPr="000E3F96">
        <w:rPr>
          <w:rFonts w:asciiTheme="majorHAnsi" w:hAnsiTheme="majorHAnsi"/>
        </w:rPr>
        <w:t>.</w:t>
      </w:r>
    </w:p>
    <w:p w:rsidR="000A0326" w:rsidRPr="000E3F96" w:rsidRDefault="000A0326" w:rsidP="000A0326">
      <w:pPr>
        <w:jc w:val="both"/>
        <w:rPr>
          <w:rFonts w:asciiTheme="majorHAnsi" w:hAnsiTheme="majorHAnsi"/>
        </w:rPr>
      </w:pPr>
      <w:r w:rsidRPr="000E3F96">
        <w:rPr>
          <w:rFonts w:asciiTheme="majorHAnsi" w:hAnsiTheme="majorHAnsi"/>
        </w:rPr>
        <w:t xml:space="preserve">Очки начисляются  с 1 по 6 место </w:t>
      </w:r>
      <w:r w:rsidRPr="000E3F96">
        <w:rPr>
          <w:rFonts w:asciiTheme="majorHAnsi" w:hAnsiTheme="majorHAnsi"/>
          <w:b/>
        </w:rPr>
        <w:t>с коэффициентом 1,5</w:t>
      </w:r>
      <w:r w:rsidRPr="000E3F96">
        <w:rPr>
          <w:rFonts w:asciiTheme="majorHAnsi" w:hAnsiTheme="majorHAnsi"/>
        </w:rPr>
        <w:t xml:space="preserve"> (1 место – 7 очков, 2 место – 5 очков, 3 место – 4 очка, 4 место – 3 очка, 5 место – 2 очка, 6 место – 1 очко).</w:t>
      </w:r>
    </w:p>
    <w:p w:rsidR="000A0326" w:rsidRPr="00DC709A" w:rsidRDefault="000A0326" w:rsidP="000A0326">
      <w:pPr>
        <w:jc w:val="both"/>
        <w:rPr>
          <w:rFonts w:asciiTheme="majorHAnsi" w:hAnsiTheme="majorHAnsi"/>
          <w:sz w:val="16"/>
          <w:szCs w:val="16"/>
        </w:rPr>
      </w:pPr>
    </w:p>
    <w:p w:rsidR="000A0326" w:rsidRPr="000E3F96" w:rsidRDefault="000A0326" w:rsidP="000A0326">
      <w:pPr>
        <w:jc w:val="both"/>
        <w:rPr>
          <w:rFonts w:asciiTheme="majorHAnsi" w:hAnsiTheme="majorHAnsi"/>
          <w:b/>
        </w:rPr>
      </w:pPr>
      <w:r w:rsidRPr="000E3F96">
        <w:rPr>
          <w:rFonts w:asciiTheme="majorHAnsi" w:hAnsiTheme="majorHAnsi"/>
          <w:b/>
        </w:rPr>
        <w:t>В зачет идет четыре лучших результата.</w:t>
      </w:r>
    </w:p>
    <w:p w:rsidR="000A0326" w:rsidRPr="000E3F96" w:rsidRDefault="000A0326" w:rsidP="000A0326">
      <w:pPr>
        <w:spacing w:before="120"/>
        <w:jc w:val="both"/>
        <w:rPr>
          <w:rFonts w:asciiTheme="majorHAnsi" w:hAnsiTheme="majorHAnsi"/>
        </w:rPr>
      </w:pPr>
      <w:r w:rsidRPr="000E3F96">
        <w:rPr>
          <w:rFonts w:asciiTheme="majorHAnsi" w:hAnsiTheme="majorHAnsi"/>
        </w:rPr>
        <w:t>При одинаковом количестве очков предпочтение отдаётся спортсмену, имеющему наиболее высокое место на последнем этапе отборочных соревнований.</w:t>
      </w:r>
    </w:p>
    <w:p w:rsidR="000A0326" w:rsidRDefault="000A0326" w:rsidP="000A0326">
      <w:pPr>
        <w:pStyle w:val="a5"/>
        <w:spacing w:before="120" w:after="0" w:line="240" w:lineRule="auto"/>
        <w:ind w:left="0"/>
        <w:jc w:val="both"/>
        <w:rPr>
          <w:rFonts w:asciiTheme="majorHAnsi" w:hAnsiTheme="majorHAnsi"/>
          <w:szCs w:val="24"/>
        </w:rPr>
      </w:pPr>
      <w:r w:rsidRPr="000E3F96">
        <w:rPr>
          <w:rFonts w:asciiTheme="majorHAnsi" w:hAnsiTheme="majorHAnsi"/>
          <w:szCs w:val="24"/>
        </w:rPr>
        <w:t xml:space="preserve">Спортсмены (1 юниор и 1 юниорка) по решению тренеров юниорской команды, председателя тренерского штаба сборных команд СБР и председателя тренерского совета СБР, с учетом их подготовки и участия в соревнованиях. </w:t>
      </w:r>
    </w:p>
    <w:p w:rsidR="000A6C32" w:rsidRPr="000E3F96" w:rsidRDefault="00DC709A" w:rsidP="000A0326">
      <w:pPr>
        <w:pStyle w:val="a5"/>
        <w:spacing w:before="120" w:after="0" w:line="240" w:lineRule="auto"/>
        <w:ind w:left="0"/>
        <w:jc w:val="both"/>
        <w:rPr>
          <w:rFonts w:asciiTheme="majorHAnsi" w:hAnsiTheme="majorHAnsi"/>
          <w:szCs w:val="24"/>
        </w:rPr>
      </w:pPr>
      <w:r w:rsidRPr="00DC709A">
        <w:rPr>
          <w:rFonts w:asciiTheme="majorHAnsi" w:hAnsiTheme="majorHAnsi"/>
          <w:szCs w:val="24"/>
        </w:rPr>
        <w:t>До 28 декабря 2013г. все кандидаты в сборную команду страны для участия в Первенстве Европы 2014г. должны получить Шенгенскую визу.</w:t>
      </w:r>
    </w:p>
    <w:p w:rsidR="000A6C32" w:rsidRPr="00A92EBA" w:rsidRDefault="000A6C32" w:rsidP="000A6C32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A92EBA">
        <w:rPr>
          <w:rFonts w:ascii="Calibri" w:hAnsi="Calibri" w:cs="Calibri"/>
        </w:rPr>
        <w:t xml:space="preserve">Окончательный состав команды для участия в </w:t>
      </w:r>
      <w:r>
        <w:rPr>
          <w:rFonts w:ascii="Calibri" w:hAnsi="Calibri" w:cs="Calibri"/>
        </w:rPr>
        <w:t>Первенстве Европы</w:t>
      </w:r>
      <w:r w:rsidRPr="00A92EBA">
        <w:rPr>
          <w:rFonts w:ascii="Calibri" w:hAnsi="Calibri" w:cs="Calibri"/>
        </w:rPr>
        <w:t xml:space="preserve"> среди юниоров 201</w:t>
      </w:r>
      <w:r>
        <w:rPr>
          <w:rFonts w:ascii="Calibri" w:hAnsi="Calibri" w:cs="Calibri"/>
        </w:rPr>
        <w:t>4</w:t>
      </w:r>
      <w:r w:rsidRPr="00A92EBA">
        <w:rPr>
          <w:rFonts w:ascii="Calibri" w:hAnsi="Calibri" w:cs="Calibri"/>
        </w:rPr>
        <w:t xml:space="preserve">г. тренерский совет сборной команды России представляет на утверждение Правлению СБР </w:t>
      </w:r>
      <w:r>
        <w:rPr>
          <w:rFonts w:ascii="Calibri" w:hAnsi="Calibri" w:cs="Calibri"/>
        </w:rPr>
        <w:t xml:space="preserve">10 января </w:t>
      </w:r>
      <w:r w:rsidRPr="00A92EBA">
        <w:rPr>
          <w:rFonts w:ascii="Calibri" w:hAnsi="Calibri" w:cs="Calibri"/>
        </w:rPr>
        <w:t>201</w:t>
      </w:r>
      <w:r>
        <w:rPr>
          <w:rFonts w:ascii="Calibri" w:hAnsi="Calibri" w:cs="Calibri"/>
        </w:rPr>
        <w:t>4</w:t>
      </w:r>
      <w:r w:rsidRPr="00A92EBA">
        <w:rPr>
          <w:rFonts w:ascii="Calibri" w:hAnsi="Calibri" w:cs="Calibri"/>
        </w:rPr>
        <w:t xml:space="preserve"> г.</w:t>
      </w:r>
    </w:p>
    <w:p w:rsidR="000A6C32" w:rsidRDefault="000A6C32" w:rsidP="000A6C32">
      <w:pPr>
        <w:pStyle w:val="a5"/>
        <w:spacing w:before="120" w:after="0" w:line="240" w:lineRule="auto"/>
        <w:ind w:left="0"/>
        <w:jc w:val="both"/>
        <w:rPr>
          <w:rFonts w:asciiTheme="majorHAnsi" w:hAnsiTheme="majorHAnsi"/>
          <w:szCs w:val="24"/>
        </w:rPr>
      </w:pPr>
    </w:p>
    <w:p w:rsidR="000A0326" w:rsidRPr="000E3F96" w:rsidRDefault="000A0326" w:rsidP="000A0326">
      <w:pPr>
        <w:jc w:val="both"/>
        <w:rPr>
          <w:rFonts w:asciiTheme="majorHAnsi" w:hAnsiTheme="majorHAnsi"/>
        </w:rPr>
      </w:pPr>
      <w:bookmarkStart w:id="0" w:name="_GoBack"/>
      <w:bookmarkEnd w:id="0"/>
    </w:p>
    <w:sectPr w:rsidR="000A0326" w:rsidRPr="000E3F96" w:rsidSect="000A6C32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803CA"/>
    <w:multiLevelType w:val="hybridMultilevel"/>
    <w:tmpl w:val="FA542100"/>
    <w:lvl w:ilvl="0" w:tplc="7D9409C6">
      <w:start w:val="1"/>
      <w:numFmt w:val="bullet"/>
      <w:lvlText w:val="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0326"/>
    <w:rsid w:val="000A0326"/>
    <w:rsid w:val="000A6C32"/>
    <w:rsid w:val="000E3F96"/>
    <w:rsid w:val="00125E94"/>
    <w:rsid w:val="002D4435"/>
    <w:rsid w:val="00541FEB"/>
    <w:rsid w:val="00B75B2B"/>
    <w:rsid w:val="00C64F1E"/>
    <w:rsid w:val="00CA5BC2"/>
    <w:rsid w:val="00DC709A"/>
    <w:rsid w:val="00E5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2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0A0326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0A032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qFormat/>
    <w:rsid w:val="000A0326"/>
    <w:pPr>
      <w:spacing w:after="200" w:line="276" w:lineRule="auto"/>
      <w:ind w:left="720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2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0A0326"/>
    <w:rPr>
      <w:sz w:val="20"/>
      <w:szCs w:val="20"/>
    </w:rPr>
  </w:style>
  <w:style w:type="character" w:customStyle="1" w:styleId="a4">
    <w:name w:val="Текст комментария Знак"/>
    <w:basedOn w:val="a0"/>
    <w:link w:val="a3"/>
    <w:rsid w:val="000A032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qFormat/>
    <w:rsid w:val="000A0326"/>
    <w:pPr>
      <w:spacing w:after="200" w:line="276" w:lineRule="auto"/>
      <w:ind w:left="720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Майгуров</dc:creator>
  <cp:keywords/>
  <dc:description/>
  <cp:lastModifiedBy>ТП</cp:lastModifiedBy>
  <cp:revision>7</cp:revision>
  <dcterms:created xsi:type="dcterms:W3CDTF">2013-09-26T12:26:00Z</dcterms:created>
  <dcterms:modified xsi:type="dcterms:W3CDTF">2013-10-29T14:29:00Z</dcterms:modified>
</cp:coreProperties>
</file>